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</w:rPr>
      </w:pPr>
      <w:bookmarkStart w:colFirst="0" w:colLast="0" w:name="_xu03yweckv8v" w:id="0"/>
      <w:bookmarkEnd w:id="0"/>
      <w:r w:rsidDel="00000000" w:rsidR="00000000" w:rsidRPr="00000000">
        <w:rPr>
          <w:b w:val="1"/>
          <w:color w:val="000000"/>
          <w:rtl w:val="0"/>
        </w:rPr>
        <w:t xml:space="preserve">Formulário de Auditoria</w:t>
      </w:r>
    </w:p>
    <w:p w:rsidR="00000000" w:rsidDel="00000000" w:rsidP="00000000" w:rsidRDefault="00000000" w:rsidRPr="00000000" w14:paraId="00000002">
      <w:pPr>
        <w:spacing w:after="0" w:before="0" w:line="360" w:lineRule="auto"/>
        <w:rPr/>
      </w:pPr>
      <w:r w:rsidDel="00000000" w:rsidR="00000000" w:rsidRPr="00000000">
        <w:rPr>
          <w:b w:val="1"/>
          <w:rtl w:val="0"/>
        </w:rPr>
        <w:t xml:space="preserve">Data da Auditoria: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0" w:before="0" w:line="360" w:lineRule="auto"/>
        <w:rPr/>
      </w:pPr>
      <w:r w:rsidDel="00000000" w:rsidR="00000000" w:rsidRPr="00000000">
        <w:rPr>
          <w:b w:val="1"/>
          <w:rtl w:val="0"/>
        </w:rPr>
        <w:t xml:space="preserve">Auditor: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0" w:before="0" w:line="360" w:lineRule="auto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Setor/Área Auditada: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1. Informações Gerais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0" w:line="36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Descrição do Processo/Atividade: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="36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Objetivo da Auditoria: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4"/>
        <w:keepNext w:val="0"/>
        <w:keepLines w:val="0"/>
        <w:spacing w:after="40" w:before="240" w:line="360" w:lineRule="auto"/>
        <w:rPr/>
      </w:pPr>
      <w:bookmarkStart w:colFirst="0" w:colLast="0" w:name="_eu7jjniychd1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2. Critérios de Avaliação</w:t>
      </w:r>
      <w:r w:rsidDel="00000000" w:rsidR="00000000" w:rsidRPr="00000000">
        <w:rPr>
          <w:rtl w:val="0"/>
        </w:rPr>
      </w:r>
    </w:p>
    <w:tbl>
      <w:tblPr>
        <w:tblStyle w:val="Table1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3225"/>
        <w:gridCol w:w="1350"/>
        <w:gridCol w:w="2205"/>
        <w:tblGridChange w:id="0">
          <w:tblGrid>
            <w:gridCol w:w="2160"/>
            <w:gridCol w:w="3225"/>
            <w:gridCol w:w="1350"/>
            <w:gridCol w:w="22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Critério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Aprovado (Sim/Não)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Observações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CNAE devidamente documentado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Para cada CNAE na coleção </w:t>
            </w:r>
            <w:r w:rsidDel="00000000" w:rsidR="00000000" w:rsidRPr="00000000">
              <w:rPr>
                <w:rtl w:val="0"/>
              </w:rPr>
              <w:t xml:space="preserve">taxFieldsCnaes</w:t>
            </w:r>
            <w:r w:rsidDel="00000000" w:rsidR="00000000" w:rsidRPr="00000000">
              <w:rPr>
                <w:rtl w:val="0"/>
              </w:rPr>
              <w:t xml:space="preserve"> ou na lista em Pro Admin CNAEs, deve haver uma linha na tabela da documentação da Dokuizzy.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pStyle w:val="Heading4"/>
        <w:keepNext w:val="0"/>
        <w:keepLines w:val="0"/>
        <w:spacing w:after="40" w:before="240" w:lineRule="auto"/>
        <w:rPr/>
      </w:pPr>
      <w:bookmarkStart w:colFirst="0" w:colLast="0" w:name="_bvsi4nle7kyz" w:id="2"/>
      <w:bookmarkEnd w:id="2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8xxsxirqnk15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3. Conclusões e Recomendações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Principais Conclusões:</w:t>
      </w:r>
    </w:p>
    <w:p w:rsidR="00000000" w:rsidDel="00000000" w:rsidP="00000000" w:rsidRDefault="00000000" w:rsidRPr="00000000" w14:paraId="00000014">
      <w:pPr>
        <w:spacing w:after="240" w:before="240" w:lineRule="auto"/>
        <w:ind w:left="720" w:firstLine="0"/>
        <w:rPr/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Recomendações para Melhoria:</w:t>
      </w:r>
    </w:p>
    <w:p w:rsidR="00000000" w:rsidDel="00000000" w:rsidP="00000000" w:rsidRDefault="00000000" w:rsidRPr="00000000" w14:paraId="00000016">
      <w:pPr>
        <w:spacing w:after="240" w:before="240" w:lineRule="auto"/>
        <w:ind w:left="720" w:firstLine="0"/>
        <w:rPr/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ya11bf15gesl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4. Assinaturas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Auditor:</w:t>
      </w:r>
      <w:r w:rsidDel="00000000" w:rsidR="00000000" w:rsidRPr="00000000">
        <w:rPr>
          <w:rtl w:val="0"/>
        </w:rPr>
        <w:t xml:space="preserve">                                                    </w:t>
      </w:r>
      <w:r w:rsidDel="00000000" w:rsidR="00000000" w:rsidRPr="00000000">
        <w:rPr>
          <w:b w:val="1"/>
          <w:rtl w:val="0"/>
        </w:rPr>
        <w:t xml:space="preserve">Data: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Responsável pela Área:</w:t>
      </w:r>
      <w:r w:rsidDel="00000000" w:rsidR="00000000" w:rsidRPr="00000000">
        <w:rPr>
          <w:rtl w:val="0"/>
        </w:rPr>
        <w:t xml:space="preserve">                                             </w:t>
      </w:r>
      <w:r w:rsidDel="00000000" w:rsidR="00000000" w:rsidRPr="00000000">
        <w:rPr>
          <w:b w:val="1"/>
          <w:rtl w:val="0"/>
        </w:rPr>
        <w:t xml:space="preserve">Data: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